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1998B" w14:textId="0CA89C59" w:rsidR="008D167B" w:rsidRDefault="00842229" w:rsidP="00842229">
      <w:pPr>
        <w:pStyle w:val="NoSpacing"/>
        <w:tabs>
          <w:tab w:val="left" w:pos="50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4921C8">
        <w:rPr>
          <w:rFonts w:ascii="Times New Roman" w:hAnsi="Times New Roman"/>
          <w:noProof/>
          <w:sz w:val="24"/>
          <w:szCs w:val="24"/>
        </w:rPr>
        <w:t>July 9, 2018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2DB1998C" w14:textId="77777777" w:rsidR="00842229" w:rsidRPr="008D167B" w:rsidRDefault="00842229" w:rsidP="00842229">
      <w:pPr>
        <w:pStyle w:val="NoSpacing"/>
        <w:tabs>
          <w:tab w:val="left" w:pos="504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2DB1998D" w14:textId="77777777" w:rsidR="008D167B" w:rsidRPr="008D167B" w:rsidRDefault="008D167B" w:rsidP="008D167B">
      <w:pPr>
        <w:pStyle w:val="NoSpacing"/>
        <w:tabs>
          <w:tab w:val="left" w:pos="5040"/>
        </w:tabs>
        <w:jc w:val="both"/>
        <w:rPr>
          <w:rFonts w:ascii="Times New Roman" w:hAnsi="Times New Roman"/>
          <w:b/>
          <w:sz w:val="24"/>
          <w:szCs w:val="24"/>
        </w:rPr>
      </w:pPr>
      <w:r w:rsidRPr="008D167B">
        <w:rPr>
          <w:rFonts w:ascii="Times New Roman" w:hAnsi="Times New Roman"/>
          <w:b/>
          <w:sz w:val="24"/>
          <w:szCs w:val="24"/>
        </w:rPr>
        <w:tab/>
      </w:r>
      <w:r w:rsidRPr="008D167B">
        <w:rPr>
          <w:rFonts w:ascii="Times New Roman" w:hAnsi="Times New Roman"/>
          <w:b/>
          <w:sz w:val="24"/>
          <w:szCs w:val="24"/>
        </w:rPr>
        <w:tab/>
      </w:r>
      <w:r w:rsidRPr="008D167B">
        <w:rPr>
          <w:rFonts w:ascii="Times New Roman" w:hAnsi="Times New Roman"/>
          <w:b/>
          <w:sz w:val="24"/>
          <w:szCs w:val="24"/>
        </w:rPr>
        <w:tab/>
        <w:t>CERTIFIED MAIL RETURN</w:t>
      </w:r>
    </w:p>
    <w:p w14:paraId="2DB1998E" w14:textId="77777777" w:rsidR="008D167B" w:rsidRPr="008D167B" w:rsidRDefault="008D167B" w:rsidP="008D167B">
      <w:pPr>
        <w:pStyle w:val="NoSpacing"/>
        <w:tabs>
          <w:tab w:val="left" w:pos="5040"/>
        </w:tabs>
        <w:jc w:val="both"/>
        <w:rPr>
          <w:rFonts w:ascii="Times New Roman" w:hAnsi="Times New Roman"/>
          <w:b/>
          <w:sz w:val="24"/>
          <w:szCs w:val="24"/>
        </w:rPr>
      </w:pPr>
      <w:r w:rsidRPr="008D167B">
        <w:rPr>
          <w:rFonts w:ascii="Times New Roman" w:hAnsi="Times New Roman"/>
          <w:b/>
          <w:sz w:val="24"/>
          <w:szCs w:val="24"/>
        </w:rPr>
        <w:tab/>
      </w:r>
      <w:r w:rsidRPr="008D167B">
        <w:rPr>
          <w:rFonts w:ascii="Times New Roman" w:hAnsi="Times New Roman"/>
          <w:b/>
          <w:sz w:val="24"/>
          <w:szCs w:val="24"/>
        </w:rPr>
        <w:tab/>
      </w:r>
      <w:r w:rsidRPr="008D167B">
        <w:rPr>
          <w:rFonts w:ascii="Times New Roman" w:hAnsi="Times New Roman"/>
          <w:b/>
          <w:sz w:val="24"/>
          <w:szCs w:val="24"/>
        </w:rPr>
        <w:tab/>
        <w:t>RECEIPT REQUESTED</w:t>
      </w:r>
    </w:p>
    <w:p w14:paraId="2DB1998F" w14:textId="77777777" w:rsidR="008D167B" w:rsidRDefault="008D167B" w:rsidP="008D167B">
      <w:pPr>
        <w:pStyle w:val="NoSpacing"/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14:paraId="2DB19990" w14:textId="77777777" w:rsidR="008D167B" w:rsidRDefault="00842229" w:rsidP="008D167B">
      <w:pPr>
        <w:pStyle w:val="NoSpacing"/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*Project Caption*</w:t>
      </w:r>
    </w:p>
    <w:p w14:paraId="2DB19991" w14:textId="77777777" w:rsidR="00842229" w:rsidRDefault="00842229" w:rsidP="008D167B">
      <w:pPr>
        <w:pStyle w:val="NoSpacing"/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14:paraId="2DB19992" w14:textId="77777777" w:rsidR="00842229" w:rsidRPr="008D167B" w:rsidRDefault="00842229" w:rsidP="008D167B">
      <w:pPr>
        <w:pStyle w:val="NoSpacing"/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*Address sending to*</w:t>
      </w:r>
    </w:p>
    <w:p w14:paraId="2DB19993" w14:textId="77777777" w:rsidR="008D167B" w:rsidRPr="008D167B" w:rsidRDefault="008D167B" w:rsidP="008D167B">
      <w:pPr>
        <w:pStyle w:val="NoSpacing"/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14:paraId="2DB19994" w14:textId="77777777" w:rsidR="008D167B" w:rsidRPr="008D167B" w:rsidRDefault="008D167B" w:rsidP="008D167B">
      <w:pPr>
        <w:pStyle w:val="NoSpacing"/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  <w:r w:rsidRPr="008D167B">
        <w:rPr>
          <w:rFonts w:ascii="Times New Roman" w:hAnsi="Times New Roman"/>
          <w:sz w:val="24"/>
          <w:szCs w:val="24"/>
        </w:rPr>
        <w:t>SUBJECT: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167B">
        <w:rPr>
          <w:rFonts w:ascii="Times New Roman" w:hAnsi="Times New Roman"/>
          <w:sz w:val="24"/>
          <w:szCs w:val="24"/>
        </w:rPr>
        <w:t xml:space="preserve">Disposal of Residual Property, Parcel No. </w:t>
      </w:r>
      <w:r w:rsidR="00842229">
        <w:rPr>
          <w:rFonts w:ascii="Times New Roman" w:hAnsi="Times New Roman"/>
          <w:sz w:val="24"/>
          <w:szCs w:val="24"/>
        </w:rPr>
        <w:t>*, File No. 00-000</w:t>
      </w:r>
    </w:p>
    <w:p w14:paraId="2DB19995" w14:textId="77777777" w:rsidR="008D167B" w:rsidRPr="008D167B" w:rsidRDefault="008D167B" w:rsidP="008D167B">
      <w:pPr>
        <w:pStyle w:val="NoSpacing"/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14:paraId="2DB19996" w14:textId="77777777" w:rsidR="008D167B" w:rsidRPr="008D167B" w:rsidRDefault="00842229" w:rsidP="008D167B">
      <w:pPr>
        <w:pStyle w:val="NoSpacing"/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*</w:t>
      </w:r>
      <w:r w:rsidR="008D167B" w:rsidRPr="008D167B">
        <w:rPr>
          <w:rFonts w:ascii="Times New Roman" w:hAnsi="Times New Roman"/>
          <w:sz w:val="24"/>
          <w:szCs w:val="24"/>
        </w:rPr>
        <w:t>,</w:t>
      </w:r>
    </w:p>
    <w:p w14:paraId="2DB19997" w14:textId="77777777" w:rsidR="008D167B" w:rsidRPr="008D167B" w:rsidRDefault="008D167B" w:rsidP="008D167B">
      <w:pPr>
        <w:pStyle w:val="NoSpacing"/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14:paraId="2DB19998" w14:textId="77777777" w:rsidR="008D167B" w:rsidRPr="008D167B" w:rsidRDefault="008D167B" w:rsidP="008D167B">
      <w:pPr>
        <w:pStyle w:val="NoSpacing"/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  <w:r w:rsidRPr="008D167B">
        <w:rPr>
          <w:rFonts w:ascii="Times New Roman" w:hAnsi="Times New Roman"/>
          <w:sz w:val="24"/>
          <w:szCs w:val="24"/>
        </w:rPr>
        <w:t xml:space="preserve">The Department is in the process of disposing of the </w:t>
      </w:r>
      <w:r w:rsidR="001721FE">
        <w:rPr>
          <w:rFonts w:ascii="Times New Roman" w:hAnsi="Times New Roman"/>
          <w:sz w:val="24"/>
          <w:szCs w:val="24"/>
        </w:rPr>
        <w:t>subject</w:t>
      </w:r>
      <w:r w:rsidRPr="008D167B">
        <w:rPr>
          <w:rFonts w:ascii="Times New Roman" w:hAnsi="Times New Roman"/>
          <w:sz w:val="24"/>
          <w:szCs w:val="24"/>
        </w:rPr>
        <w:t xml:space="preserve"> property. Louisiana Revised Statutes 48:221 requires that the Department first offer the property to the original vendor of the property before pursuing a sale to the public.  </w:t>
      </w:r>
    </w:p>
    <w:p w14:paraId="2DB19999" w14:textId="77777777" w:rsidR="008D167B" w:rsidRPr="008D167B" w:rsidRDefault="008D167B" w:rsidP="008D167B">
      <w:pPr>
        <w:pStyle w:val="NoSpacing"/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14:paraId="2DB1999A" w14:textId="77777777" w:rsidR="008D167B" w:rsidRPr="008D167B" w:rsidRDefault="008D167B" w:rsidP="008D167B">
      <w:pPr>
        <w:pStyle w:val="NoSpacing"/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  <w:r w:rsidRPr="008D167B">
        <w:rPr>
          <w:rFonts w:ascii="Times New Roman" w:hAnsi="Times New Roman"/>
          <w:sz w:val="24"/>
          <w:szCs w:val="24"/>
        </w:rPr>
        <w:t>The purchase pri</w:t>
      </w:r>
      <w:r w:rsidR="00842229">
        <w:rPr>
          <w:rFonts w:ascii="Times New Roman" w:hAnsi="Times New Roman"/>
          <w:sz w:val="24"/>
          <w:szCs w:val="24"/>
        </w:rPr>
        <w:t>ce of this property is $</w:t>
      </w:r>
      <w:proofErr w:type="gramStart"/>
      <w:r w:rsidR="00842229">
        <w:rPr>
          <w:rFonts w:ascii="Times New Roman" w:hAnsi="Times New Roman"/>
          <w:sz w:val="24"/>
          <w:szCs w:val="24"/>
        </w:rPr>
        <w:t>*.*</w:t>
      </w:r>
      <w:proofErr w:type="gramEnd"/>
      <w:r w:rsidR="00842229">
        <w:rPr>
          <w:rFonts w:ascii="Times New Roman" w:hAnsi="Times New Roman"/>
          <w:sz w:val="24"/>
          <w:szCs w:val="24"/>
        </w:rPr>
        <w:t>*</w:t>
      </w:r>
      <w:r w:rsidRPr="008D167B">
        <w:rPr>
          <w:rFonts w:ascii="Times New Roman" w:hAnsi="Times New Roman"/>
          <w:sz w:val="24"/>
          <w:szCs w:val="24"/>
        </w:rPr>
        <w:t xml:space="preserve">, which is the current appraised value. </w:t>
      </w:r>
    </w:p>
    <w:p w14:paraId="2DB1999B" w14:textId="77777777" w:rsidR="008D167B" w:rsidRPr="008D167B" w:rsidRDefault="008D167B" w:rsidP="008D167B">
      <w:pPr>
        <w:pStyle w:val="NoSpacing"/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14:paraId="2DB1999C" w14:textId="77777777" w:rsidR="008D167B" w:rsidRPr="008D167B" w:rsidRDefault="008D167B" w:rsidP="008D167B">
      <w:pPr>
        <w:pStyle w:val="NoSpacing"/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  <w:r w:rsidRPr="008D167B">
        <w:rPr>
          <w:rFonts w:ascii="Times New Roman" w:hAnsi="Times New Roman"/>
          <w:sz w:val="24"/>
          <w:szCs w:val="24"/>
        </w:rPr>
        <w:t xml:space="preserve">If you have interest in purchasing the captioned property, please advise within 30 </w:t>
      </w:r>
      <w:proofErr w:type="gramStart"/>
      <w:r w:rsidRPr="008D167B">
        <w:rPr>
          <w:rFonts w:ascii="Times New Roman" w:hAnsi="Times New Roman"/>
          <w:sz w:val="24"/>
          <w:szCs w:val="24"/>
        </w:rPr>
        <w:t>days</w:t>
      </w:r>
      <w:proofErr w:type="gramEnd"/>
      <w:r w:rsidRPr="008D167B">
        <w:rPr>
          <w:rFonts w:ascii="Times New Roman" w:hAnsi="Times New Roman"/>
          <w:sz w:val="24"/>
          <w:szCs w:val="24"/>
        </w:rPr>
        <w:t xml:space="preserve"> receipt of this letter. Attached you will find maps and documents pertaining to this property for your convenience.</w:t>
      </w:r>
    </w:p>
    <w:p w14:paraId="2DB1999D" w14:textId="77777777" w:rsidR="008D167B" w:rsidRPr="008D167B" w:rsidRDefault="008D167B" w:rsidP="008D167B">
      <w:pPr>
        <w:pStyle w:val="NoSpacing"/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14:paraId="2DB1999E" w14:textId="77777777" w:rsidR="008D167B" w:rsidRPr="008D167B" w:rsidRDefault="008D167B" w:rsidP="008D167B">
      <w:pPr>
        <w:pStyle w:val="NoSpacing"/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  <w:r w:rsidRPr="008D167B">
        <w:rPr>
          <w:rFonts w:ascii="Times New Roman" w:hAnsi="Times New Roman"/>
          <w:sz w:val="24"/>
          <w:szCs w:val="24"/>
        </w:rPr>
        <w:t xml:space="preserve">If you have any </w:t>
      </w:r>
      <w:proofErr w:type="gramStart"/>
      <w:r w:rsidRPr="008D167B">
        <w:rPr>
          <w:rFonts w:ascii="Times New Roman" w:hAnsi="Times New Roman"/>
          <w:sz w:val="24"/>
          <w:szCs w:val="24"/>
        </w:rPr>
        <w:t>question</w:t>
      </w:r>
      <w:r w:rsidR="00842229">
        <w:rPr>
          <w:rFonts w:ascii="Times New Roman" w:hAnsi="Times New Roman"/>
          <w:sz w:val="24"/>
          <w:szCs w:val="24"/>
        </w:rPr>
        <w:t>s</w:t>
      </w:r>
      <w:proofErr w:type="gramEnd"/>
      <w:r w:rsidR="00842229">
        <w:rPr>
          <w:rFonts w:ascii="Times New Roman" w:hAnsi="Times New Roman"/>
          <w:sz w:val="24"/>
          <w:szCs w:val="24"/>
        </w:rPr>
        <w:t xml:space="preserve"> please contact at 225-242-* or email via *.*</w:t>
      </w:r>
      <w:r w:rsidRPr="008D167B">
        <w:rPr>
          <w:rFonts w:ascii="Times New Roman" w:hAnsi="Times New Roman"/>
          <w:sz w:val="24"/>
          <w:szCs w:val="24"/>
        </w:rPr>
        <w:t xml:space="preserve">@la.gov.           </w:t>
      </w:r>
    </w:p>
    <w:p w14:paraId="2DB1999F" w14:textId="77777777" w:rsidR="008D167B" w:rsidRPr="008D167B" w:rsidRDefault="008D167B" w:rsidP="008D167B">
      <w:pPr>
        <w:pStyle w:val="NoSpacing"/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14:paraId="2DB199A0" w14:textId="77777777" w:rsidR="008D167B" w:rsidRDefault="008D167B" w:rsidP="008D167B">
      <w:pPr>
        <w:pStyle w:val="NoSpacing"/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  <w:r w:rsidRPr="008D167B">
        <w:rPr>
          <w:rFonts w:ascii="Times New Roman" w:hAnsi="Times New Roman"/>
          <w:sz w:val="24"/>
          <w:szCs w:val="24"/>
        </w:rPr>
        <w:tab/>
      </w:r>
      <w:r w:rsidRPr="008D167B">
        <w:rPr>
          <w:rFonts w:ascii="Times New Roman" w:hAnsi="Times New Roman"/>
          <w:sz w:val="24"/>
          <w:szCs w:val="24"/>
        </w:rPr>
        <w:tab/>
      </w:r>
      <w:r w:rsidRPr="008D167B">
        <w:rPr>
          <w:rFonts w:ascii="Times New Roman" w:hAnsi="Times New Roman"/>
          <w:sz w:val="24"/>
          <w:szCs w:val="24"/>
        </w:rPr>
        <w:tab/>
      </w:r>
      <w:r w:rsidRPr="008D167B">
        <w:rPr>
          <w:rFonts w:ascii="Times New Roman" w:hAnsi="Times New Roman"/>
          <w:sz w:val="24"/>
          <w:szCs w:val="24"/>
        </w:rPr>
        <w:tab/>
      </w:r>
      <w:r w:rsidRPr="008D167B">
        <w:rPr>
          <w:rFonts w:ascii="Times New Roman" w:hAnsi="Times New Roman"/>
          <w:sz w:val="24"/>
          <w:szCs w:val="24"/>
        </w:rPr>
        <w:tab/>
      </w:r>
      <w:r w:rsidRPr="008D167B">
        <w:rPr>
          <w:rFonts w:ascii="Times New Roman" w:hAnsi="Times New Roman"/>
          <w:sz w:val="24"/>
          <w:szCs w:val="24"/>
        </w:rPr>
        <w:tab/>
      </w:r>
    </w:p>
    <w:p w14:paraId="2DB199A1" w14:textId="77777777" w:rsidR="008D167B" w:rsidRPr="008D167B" w:rsidRDefault="008D167B" w:rsidP="008D167B">
      <w:pPr>
        <w:pStyle w:val="NoSpacing"/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167B">
        <w:rPr>
          <w:rFonts w:ascii="Times New Roman" w:hAnsi="Times New Roman"/>
          <w:sz w:val="24"/>
          <w:szCs w:val="24"/>
        </w:rPr>
        <w:t>Sincerely,</w:t>
      </w:r>
    </w:p>
    <w:p w14:paraId="2DB199A2" w14:textId="77777777" w:rsidR="008D167B" w:rsidRPr="008D167B" w:rsidRDefault="008D167B" w:rsidP="008D167B">
      <w:pPr>
        <w:pStyle w:val="NoSpacing"/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14:paraId="2DB199A3" w14:textId="77777777" w:rsidR="008D167B" w:rsidRPr="008D167B" w:rsidRDefault="008D167B" w:rsidP="008D167B">
      <w:pPr>
        <w:pStyle w:val="NoSpacing"/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14:paraId="2DB199A4" w14:textId="77777777" w:rsidR="008D167B" w:rsidRPr="008D167B" w:rsidRDefault="008D167B" w:rsidP="008D167B">
      <w:pPr>
        <w:pStyle w:val="NoSpacing"/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42229">
        <w:rPr>
          <w:rFonts w:ascii="Times New Roman" w:hAnsi="Times New Roman"/>
          <w:sz w:val="24"/>
          <w:szCs w:val="24"/>
        </w:rPr>
        <w:t>*</w:t>
      </w:r>
    </w:p>
    <w:p w14:paraId="2DB199A5" w14:textId="77777777" w:rsidR="008D167B" w:rsidRPr="008D167B" w:rsidRDefault="008D167B" w:rsidP="008D167B">
      <w:pPr>
        <w:pStyle w:val="NoSpacing"/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PROPERTY </w:t>
      </w:r>
      <w:r w:rsidRPr="008D167B">
        <w:rPr>
          <w:rFonts w:ascii="Times New Roman" w:hAnsi="Times New Roman"/>
          <w:sz w:val="24"/>
          <w:szCs w:val="24"/>
        </w:rPr>
        <w:t>MANAGEMENT AGENT</w:t>
      </w:r>
    </w:p>
    <w:p w14:paraId="2DB199A6" w14:textId="77777777" w:rsidR="008D167B" w:rsidRPr="008D167B" w:rsidRDefault="00842229" w:rsidP="008D167B">
      <w:pPr>
        <w:pStyle w:val="NoSpacing"/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*/*</w:t>
      </w:r>
    </w:p>
    <w:p w14:paraId="2DB199A7" w14:textId="77777777" w:rsidR="008D167B" w:rsidRPr="008D167B" w:rsidRDefault="008D167B" w:rsidP="008D167B">
      <w:pPr>
        <w:pStyle w:val="NoSpacing"/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  <w:r w:rsidRPr="008D167B">
        <w:rPr>
          <w:rFonts w:ascii="Times New Roman" w:hAnsi="Times New Roman"/>
          <w:sz w:val="24"/>
          <w:szCs w:val="24"/>
        </w:rPr>
        <w:t>Attachments</w:t>
      </w:r>
    </w:p>
    <w:p w14:paraId="2DB199A8" w14:textId="77777777" w:rsidR="00842229" w:rsidRDefault="008D167B" w:rsidP="008D167B">
      <w:pPr>
        <w:pStyle w:val="NoSpacing"/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cc:  </w:t>
      </w:r>
      <w:r>
        <w:rPr>
          <w:rFonts w:ascii="Times New Roman" w:hAnsi="Times New Roman"/>
          <w:sz w:val="24"/>
          <w:szCs w:val="24"/>
        </w:rPr>
        <w:tab/>
      </w:r>
      <w:r w:rsidR="001721FE">
        <w:rPr>
          <w:rFonts w:ascii="Times New Roman" w:hAnsi="Times New Roman"/>
          <w:sz w:val="24"/>
          <w:szCs w:val="24"/>
        </w:rPr>
        <w:t xml:space="preserve">Assistant </w:t>
      </w:r>
      <w:r w:rsidR="00842229">
        <w:rPr>
          <w:rFonts w:ascii="Times New Roman" w:hAnsi="Times New Roman"/>
          <w:sz w:val="24"/>
          <w:szCs w:val="24"/>
        </w:rPr>
        <w:t>Real Estate Administrator – Support Services</w:t>
      </w:r>
    </w:p>
    <w:p w14:paraId="2DB199A9" w14:textId="4EC76981" w:rsidR="008D167B" w:rsidRPr="008D167B" w:rsidRDefault="00842229" w:rsidP="008D167B">
      <w:pPr>
        <w:pStyle w:val="NoSpacing"/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DB199AA" w14:textId="77777777" w:rsidR="00E336D0" w:rsidRPr="00FF36D4" w:rsidRDefault="008D167B" w:rsidP="008D167B">
      <w:pPr>
        <w:pStyle w:val="NoSpacing"/>
        <w:tabs>
          <w:tab w:val="left" w:pos="1440"/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E336D0" w:rsidRPr="00FF36D4" w:rsidSect="00894C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347" w:right="1267" w:bottom="1440" w:left="12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199AD" w14:textId="77777777" w:rsidR="004E5A4B" w:rsidRDefault="004E5A4B" w:rsidP="00FB57F3">
      <w:pPr>
        <w:spacing w:after="0" w:line="240" w:lineRule="auto"/>
      </w:pPr>
      <w:r>
        <w:separator/>
      </w:r>
    </w:p>
  </w:endnote>
  <w:endnote w:type="continuationSeparator" w:id="0">
    <w:p w14:paraId="2DB199AE" w14:textId="77777777" w:rsidR="004E5A4B" w:rsidRDefault="004E5A4B" w:rsidP="00FB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199B0" w14:textId="77777777" w:rsidR="00FB57F3" w:rsidRDefault="00FB57F3" w:rsidP="00FB57F3">
    <w:pPr>
      <w:pStyle w:val="Footer"/>
      <w:spacing w:line="36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199B1" w14:textId="77777777" w:rsidR="00FB57F3" w:rsidRPr="00FB57F3" w:rsidRDefault="00FB57F3" w:rsidP="00CB49C8">
    <w:pPr>
      <w:pStyle w:val="Footer"/>
      <w:spacing w:line="360" w:lineRule="auto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199B4" w14:textId="77777777" w:rsidR="00894C55" w:rsidRDefault="008D167B">
    <w:pPr>
      <w:pStyle w:val="Footer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DB199BB" wp14:editId="2DB199BC">
              <wp:simplePos x="0" y="0"/>
              <wp:positionH relativeFrom="margin">
                <wp:align>center</wp:align>
              </wp:positionH>
              <wp:positionV relativeFrom="page">
                <wp:posOffset>9334500</wp:posOffset>
              </wp:positionV>
              <wp:extent cx="7210425" cy="552450"/>
              <wp:effectExtent l="635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042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199C2" w14:textId="77777777" w:rsidR="00894C55" w:rsidRDefault="00894C55" w:rsidP="00894C55">
                          <w:pPr>
                            <w:pStyle w:val="Footer"/>
                            <w:spacing w:line="360" w:lineRule="auto"/>
                            <w:jc w:val="center"/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  <w:t>Louisiana Department of Transportation and Development | 1201 Capitol Access Road | Baton Rouge, LA  70802 | 225-379-1200</w:t>
                          </w:r>
                        </w:p>
                        <w:p w14:paraId="2DB199C3" w14:textId="77777777" w:rsidR="00894C55" w:rsidRDefault="00894C55" w:rsidP="00894C55">
                          <w:pPr>
                            <w:pStyle w:val="Footer"/>
                            <w:spacing w:line="360" w:lineRule="auto"/>
                            <w:jc w:val="center"/>
                            <w:rPr>
                              <w:rFonts w:ascii="Myriad Pro" w:hAnsi="Myriad Pro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sz w:val="16"/>
                              <w:szCs w:val="16"/>
                            </w:rPr>
                            <w:t>An Equal Opportunity Employer | A Drug-Free Workplace | Agency of Louisiana.gov | dotd.la.gov</w:t>
                          </w:r>
                        </w:p>
                        <w:p w14:paraId="2DB199C4" w14:textId="77777777" w:rsidR="00894C55" w:rsidRPr="00894C55" w:rsidRDefault="00894C55" w:rsidP="00894C5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735pt;width:567.75pt;height:43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" filled="f" stroked="f">
              <v:textbox>
                <w:txbxContent>
                  <w:p w:rsidR="00894C55" w:rsidRDefault="00894C55" w:rsidP="00894C55">
                    <w:pPr>
                      <w:pStyle w:val="Footer"/>
                      <w:spacing w:line="360" w:lineRule="auto"/>
                      <w:jc w:val="center"/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  <w:t>Louisiana Department of Transportation and Development | 1201 Capitol Access Road | Baton Rouge, LA  70802 | 225-379-1200</w:t>
                    </w:r>
                  </w:p>
                  <w:p w:rsidR="00894C55" w:rsidRDefault="00894C55" w:rsidP="00894C55">
                    <w:pPr>
                      <w:pStyle w:val="Footer"/>
                      <w:spacing w:line="360" w:lineRule="auto"/>
                      <w:jc w:val="center"/>
                      <w:rPr>
                        <w:rFonts w:ascii="Myriad Pro" w:hAnsi="Myriad Pro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b/>
                        <w:sz w:val="16"/>
                        <w:szCs w:val="16"/>
                      </w:rPr>
                      <w:t>An Equal Opportunity Employer | A Drug-Free Workplace | Agency of Louisiana.gov | dotd.la.gov</w:t>
                    </w:r>
                  </w:p>
                  <w:p w:rsidR="00894C55" w:rsidRPr="00894C55" w:rsidRDefault="00894C55" w:rsidP="00894C55"/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199AB" w14:textId="77777777" w:rsidR="004E5A4B" w:rsidRDefault="004E5A4B" w:rsidP="00FB57F3">
      <w:pPr>
        <w:spacing w:after="0" w:line="240" w:lineRule="auto"/>
      </w:pPr>
      <w:r>
        <w:separator/>
      </w:r>
    </w:p>
  </w:footnote>
  <w:footnote w:type="continuationSeparator" w:id="0">
    <w:p w14:paraId="2DB199AC" w14:textId="77777777" w:rsidR="004E5A4B" w:rsidRDefault="004E5A4B" w:rsidP="00FB5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10880" w14:textId="77777777" w:rsidR="004921C8" w:rsidRDefault="004921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199AF" w14:textId="77777777" w:rsidR="00FB57F3" w:rsidRDefault="00FB57F3" w:rsidP="00FB57F3">
    <w:pPr>
      <w:pStyle w:val="Header"/>
      <w:spacing w:line="36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199B2" w14:textId="77777777" w:rsidR="00894C55" w:rsidRDefault="008D167B" w:rsidP="00894C55">
    <w:pPr>
      <w:pStyle w:val="Header"/>
      <w:spacing w:line="360" w:lineRule="auto"/>
    </w:pPr>
    <w:bookmarkStart w:id="0" w:name="_GoBack"/>
    <w:bookmarkEnd w:id="0"/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2DB199B5" wp14:editId="260D2373">
              <wp:simplePos x="0" y="0"/>
              <wp:positionH relativeFrom="column">
                <wp:posOffset>1691005</wp:posOffset>
              </wp:positionH>
              <wp:positionV relativeFrom="page">
                <wp:posOffset>523875</wp:posOffset>
              </wp:positionV>
              <wp:extent cx="2695575" cy="7524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A70CCE" w14:textId="77777777" w:rsidR="004921C8" w:rsidRDefault="004921C8" w:rsidP="004921C8">
                          <w:pPr>
                            <w:spacing w:after="0" w:line="240" w:lineRule="auto"/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Office of Engineering</w:t>
                          </w:r>
                        </w:p>
                        <w:p w14:paraId="55A30EFB" w14:textId="77777777" w:rsidR="004921C8" w:rsidRPr="004921C8" w:rsidRDefault="004921C8" w:rsidP="004921C8">
                          <w:pPr>
                            <w:spacing w:after="0" w:line="240" w:lineRule="auto"/>
                            <w:rPr>
                              <w:rFonts w:asciiTheme="minorHAnsi" w:hAnsiTheme="minorHAnsi"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4921C8">
                            <w:rPr>
                              <w:rFonts w:asciiTheme="minorHAnsi" w:hAnsiTheme="minorHAnsi" w:cs="MyriadPro-Bold"/>
                              <w:b/>
                              <w:bCs/>
                              <w:sz w:val="17"/>
                              <w:szCs w:val="17"/>
                            </w:rPr>
                            <w:t>Project Development Division</w:t>
                          </w:r>
                        </w:p>
                        <w:p w14:paraId="6B828C59" w14:textId="77777777" w:rsidR="004921C8" w:rsidRPr="004921C8" w:rsidRDefault="004921C8" w:rsidP="004921C8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outline/>
                              <w:color w:val="000000"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Real Estate Section 23</w:t>
                          </w:r>
                          <w:r>
                            <w:rPr>
                              <w:sz w:val="17"/>
                              <w:szCs w:val="17"/>
                            </w:rPr>
                            <w:br/>
                            <w:t>PO Box 94245 | Baton Rouge, LA 70804-9245</w:t>
                          </w:r>
                        </w:p>
                        <w:p w14:paraId="2DB199BF" w14:textId="0A4F1205" w:rsidR="00894C55" w:rsidRDefault="004921C8" w:rsidP="004921C8">
                          <w:pPr>
                            <w:spacing w:after="0" w:line="240" w:lineRule="auto"/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sz w:val="17"/>
                              <w:szCs w:val="17"/>
                            </w:rPr>
                            <w:t>ph</w:t>
                          </w:r>
                          <w:proofErr w:type="spellEnd"/>
                          <w:r>
                            <w:rPr>
                              <w:sz w:val="17"/>
                              <w:szCs w:val="17"/>
                            </w:rPr>
                            <w:t xml:space="preserve">: 1-800-256-3896 | </w:t>
                          </w:r>
                          <w:proofErr w:type="spellStart"/>
                          <w:r>
                            <w:rPr>
                              <w:sz w:val="17"/>
                              <w:szCs w:val="17"/>
                            </w:rPr>
                            <w:t>fx</w:t>
                          </w:r>
                          <w:proofErr w:type="spellEnd"/>
                          <w:r>
                            <w:rPr>
                              <w:sz w:val="17"/>
                              <w:szCs w:val="17"/>
                            </w:rPr>
                            <w:t>: 225-242-4689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B199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3.15pt;margin-top:41.25pt;width:212.25pt;height:59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" filled="f" stroked="f">
              <v:textbox>
                <w:txbxContent>
                  <w:p w14:paraId="5AA70CCE" w14:textId="77777777" w:rsidR="004921C8" w:rsidRDefault="004921C8" w:rsidP="004921C8">
                    <w:pPr>
                      <w:spacing w:after="0" w:line="240" w:lineRule="auto"/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Office of Engineering</w:t>
                    </w:r>
                  </w:p>
                  <w:p w14:paraId="55A30EFB" w14:textId="77777777" w:rsidR="004921C8" w:rsidRPr="004921C8" w:rsidRDefault="004921C8" w:rsidP="004921C8">
                    <w:pPr>
                      <w:spacing w:after="0" w:line="240" w:lineRule="auto"/>
                      <w:rPr>
                        <w:rFonts w:asciiTheme="minorHAnsi" w:hAnsiTheme="minorHAnsi" w:cs="MyriadPro-Bold"/>
                        <w:b/>
                        <w:bCs/>
                        <w:sz w:val="17"/>
                        <w:szCs w:val="17"/>
                      </w:rPr>
                    </w:pPr>
                    <w:r w:rsidRPr="004921C8">
                      <w:rPr>
                        <w:rFonts w:asciiTheme="minorHAnsi" w:hAnsiTheme="minorHAnsi" w:cs="MyriadPro-Bold"/>
                        <w:b/>
                        <w:bCs/>
                        <w:sz w:val="17"/>
                        <w:szCs w:val="17"/>
                      </w:rPr>
                      <w:t>Project Development Division</w:t>
                    </w:r>
                  </w:p>
                  <w:p w14:paraId="6B828C59" w14:textId="77777777" w:rsidR="004921C8" w:rsidRPr="004921C8" w:rsidRDefault="004921C8" w:rsidP="004921C8">
                    <w:pPr>
                      <w:spacing w:after="0" w:line="240" w:lineRule="auto"/>
                      <w:rPr>
                        <w:rFonts w:ascii="Times New Roman" w:hAnsi="Times New Roman"/>
                        <w:outline/>
                        <w:color w:val="000000"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Real Estate Section 23</w:t>
                    </w:r>
                    <w:r>
                      <w:rPr>
                        <w:sz w:val="17"/>
                        <w:szCs w:val="17"/>
                      </w:rPr>
                      <w:br/>
                      <w:t>PO Box 94245 | Baton Rouge, LA 70804-9245</w:t>
                    </w:r>
                  </w:p>
                  <w:p w14:paraId="2DB199BF" w14:textId="0A4F1205" w:rsidR="00894C55" w:rsidRDefault="004921C8" w:rsidP="004921C8">
                    <w:pPr>
                      <w:spacing w:after="0" w:line="240" w:lineRule="auto"/>
                      <w:rPr>
                        <w:rFonts w:ascii="Myriad Pro" w:hAnsi="Myriad Pro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sz w:val="17"/>
                        <w:szCs w:val="17"/>
                      </w:rPr>
                      <w:t>ph</w:t>
                    </w:r>
                    <w:proofErr w:type="spellEnd"/>
                    <w:r>
                      <w:rPr>
                        <w:sz w:val="17"/>
                        <w:szCs w:val="17"/>
                      </w:rPr>
                      <w:t xml:space="preserve">: 1-800-256-3896 | </w:t>
                    </w:r>
                    <w:proofErr w:type="spellStart"/>
                    <w:r>
                      <w:rPr>
                        <w:sz w:val="17"/>
                        <w:szCs w:val="17"/>
                      </w:rPr>
                      <w:t>fx</w:t>
                    </w:r>
                    <w:proofErr w:type="spellEnd"/>
                    <w:r>
                      <w:rPr>
                        <w:sz w:val="17"/>
                        <w:szCs w:val="17"/>
                      </w:rPr>
                      <w:t>: 225-242-4689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DB199B7" wp14:editId="2DB199B8">
              <wp:simplePos x="0" y="0"/>
              <wp:positionH relativeFrom="column">
                <wp:posOffset>3952875</wp:posOffset>
              </wp:positionH>
              <wp:positionV relativeFrom="page">
                <wp:posOffset>781050</wp:posOffset>
              </wp:positionV>
              <wp:extent cx="2305050" cy="4013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401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B199C0" w14:textId="77777777" w:rsidR="00894C55" w:rsidRDefault="00894C55" w:rsidP="00894C55">
                          <w:pPr>
                            <w:spacing w:after="0"/>
                            <w:jc w:val="right"/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  <w:t xml:space="preserve">John Bel Edwards, </w:t>
                          </w:r>
                          <w:r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Governor</w:t>
                          </w:r>
                        </w:p>
                        <w:p w14:paraId="2DB199C1" w14:textId="77777777" w:rsidR="00894C55" w:rsidRDefault="00894C55" w:rsidP="00894C55">
                          <w:pPr>
                            <w:spacing w:after="0"/>
                            <w:jc w:val="right"/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  <w:t xml:space="preserve">Shawn D. Wilson, Ph.D., </w:t>
                          </w:r>
                          <w:r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Secretary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11.25pt;margin-top:61.5pt;width:181.5pt;height:31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" filled="f" stroked="f">
              <v:textbox style="mso-fit-shape-to-text:t">
                <w:txbxContent>
                  <w:p w:rsidR="00894C55" w:rsidRDefault="00894C55" w:rsidP="00894C55">
                    <w:pPr>
                      <w:spacing w:after="0"/>
                      <w:jc w:val="right"/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  <w:t xml:space="preserve">John Bel Edwards, </w:t>
                    </w:r>
                    <w:r>
                      <w:rPr>
                        <w:rFonts w:ascii="Myriad Pro" w:hAnsi="Myriad Pro"/>
                        <w:sz w:val="17"/>
                        <w:szCs w:val="17"/>
                      </w:rPr>
                      <w:t>Governor</w:t>
                    </w:r>
                  </w:p>
                  <w:p w:rsidR="00894C55" w:rsidRDefault="00894C55" w:rsidP="00894C55">
                    <w:pPr>
                      <w:spacing w:after="0"/>
                      <w:jc w:val="right"/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  <w:t xml:space="preserve">Shawn D. Wilson, Ph.D., </w:t>
                    </w:r>
                    <w:r>
                      <w:rPr>
                        <w:rFonts w:ascii="Myriad Pro" w:hAnsi="Myriad Pro"/>
                        <w:sz w:val="17"/>
                        <w:szCs w:val="17"/>
                      </w:rPr>
                      <w:t>Secretary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DB199B9" wp14:editId="2DB199BA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1270000" cy="714375"/>
          <wp:effectExtent l="0" t="0" r="6350" b="9525"/>
          <wp:wrapSquare wrapText="bothSides"/>
          <wp:docPr id="10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B199B3" w14:textId="77777777" w:rsidR="00894C55" w:rsidRDefault="00894C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F3"/>
    <w:rsid w:val="000D76BB"/>
    <w:rsid w:val="001721FE"/>
    <w:rsid w:val="003E2466"/>
    <w:rsid w:val="004921C8"/>
    <w:rsid w:val="004E5A4B"/>
    <w:rsid w:val="006B2C76"/>
    <w:rsid w:val="00842229"/>
    <w:rsid w:val="00894C55"/>
    <w:rsid w:val="008C56E0"/>
    <w:rsid w:val="008D167B"/>
    <w:rsid w:val="00980440"/>
    <w:rsid w:val="009A3F34"/>
    <w:rsid w:val="009C474F"/>
    <w:rsid w:val="00A97CA5"/>
    <w:rsid w:val="00AB7AAD"/>
    <w:rsid w:val="00CB49C8"/>
    <w:rsid w:val="00DF5814"/>
    <w:rsid w:val="00E336D0"/>
    <w:rsid w:val="00F32B1B"/>
    <w:rsid w:val="00FB57F3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B1998B"/>
  <w15:chartTrackingRefBased/>
  <w15:docId w15:val="{EF8D6B4E-1745-47F5-8C81-97474068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7F3"/>
  </w:style>
  <w:style w:type="paragraph" w:styleId="Footer">
    <w:name w:val="footer"/>
    <w:basedOn w:val="Normal"/>
    <w:link w:val="FooterChar"/>
    <w:uiPriority w:val="99"/>
    <w:unhideWhenUsed/>
    <w:rsid w:val="00FB5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7F3"/>
  </w:style>
  <w:style w:type="paragraph" w:styleId="BalloonText">
    <w:name w:val="Balloon Text"/>
    <w:basedOn w:val="Normal"/>
    <w:link w:val="BalloonTextChar"/>
    <w:uiPriority w:val="99"/>
    <w:semiHidden/>
    <w:unhideWhenUsed/>
    <w:rsid w:val="00FB5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7F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F36D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f9963019-68f8-4fdd-bc7c-a06c865b7b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E107E72A99A4AABF6521BFA8B7E9E" ma:contentTypeVersion="2" ma:contentTypeDescription="Create a new document." ma:contentTypeScope="" ma:versionID="c83a698fbde21e576d1b90b0e0ab5efb">
  <xsd:schema xmlns:xsd="http://www.w3.org/2001/XMLSchema" xmlns:xs="http://www.w3.org/2001/XMLSchema" xmlns:p="http://schemas.microsoft.com/office/2006/metadata/properties" xmlns:ns3="f9963019-68f8-4fdd-bc7c-a06c865b7bf9" targetNamespace="http://schemas.microsoft.com/office/2006/metadata/properties" ma:root="true" ma:fieldsID="de39f36cf13d46579cda540ca46a86a5" ns3:_="">
    <xsd:import namespace="f9963019-68f8-4fdd-bc7c-a06c865b7bf9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63019-68f8-4fdd-bc7c-a06c865b7bf9" elementFormDefault="qualified">
    <xsd:import namespace="http://schemas.microsoft.com/office/2006/documentManagement/types"/>
    <xsd:import namespace="http://schemas.microsoft.com/office/infopath/2007/PartnerControls"/>
    <xsd:element name="EffectiveDate" ma:index="3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 ma:index="2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E1C5F-72FE-42D4-9B11-9AA2B0FFA012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f9963019-68f8-4fdd-bc7c-a06c865b7bf9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05E839F-1321-42E4-B616-6032F3EF3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606047-2619-4AF8-9572-D585D3AAC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63019-68f8-4fdd-bc7c-a06c865b7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E2E4E6-2B18-41A8-BDC8-231F7E41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Grass</dc:creator>
  <cp:keywords/>
  <cp:lastModifiedBy>Jamie Boullion</cp:lastModifiedBy>
  <cp:revision>4</cp:revision>
  <cp:lastPrinted>2016-06-10T19:16:00Z</cp:lastPrinted>
  <dcterms:created xsi:type="dcterms:W3CDTF">2016-06-10T19:17:00Z</dcterms:created>
  <dcterms:modified xsi:type="dcterms:W3CDTF">2018-07-09T17:12:00Z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0x010100C97E107E72A99A4AABF6521BFA8B7E9E</vt:lpwstr>
  </property>
</Properties>
</file>